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95" w:rsidRDefault="0092769D" w:rsidP="001C686B">
      <w:pPr>
        <w:rPr>
          <w:rFonts w:ascii="Arial" w:hAnsi="Arial" w:cs="Arial"/>
          <w:b/>
          <w:sz w:val="18"/>
          <w:szCs w:val="18"/>
          <w:lang w:val="nl-BE"/>
        </w:rPr>
      </w:pPr>
      <w:r>
        <w:rPr>
          <w:rFonts w:ascii="Arial" w:hAnsi="Arial" w:cs="Arial"/>
          <w:b/>
          <w:sz w:val="18"/>
          <w:szCs w:val="18"/>
          <w:lang w:val="nl-BE"/>
        </w:rPr>
        <w:t xml:space="preserve">JAARRAPPORT 2016 – 2017 </w:t>
      </w:r>
    </w:p>
    <w:p w:rsidR="0092769D" w:rsidRDefault="0092769D" w:rsidP="001C686B">
      <w:pPr>
        <w:rPr>
          <w:rFonts w:ascii="Arial" w:hAnsi="Arial" w:cs="Arial"/>
          <w:b/>
          <w:sz w:val="18"/>
          <w:szCs w:val="18"/>
          <w:lang w:val="nl-BE"/>
        </w:rPr>
      </w:pPr>
    </w:p>
    <w:p w:rsidR="0092769D" w:rsidRPr="0092769D" w:rsidRDefault="0092769D" w:rsidP="001C686B">
      <w:pPr>
        <w:rPr>
          <w:rFonts w:ascii="Arial" w:hAnsi="Arial" w:cs="Arial"/>
          <w:sz w:val="18"/>
          <w:szCs w:val="18"/>
          <w:u w:val="single"/>
          <w:lang w:val="nl-BE"/>
        </w:rPr>
      </w:pPr>
      <w:r w:rsidRPr="0092769D">
        <w:rPr>
          <w:rFonts w:ascii="Arial" w:hAnsi="Arial" w:cs="Arial"/>
          <w:sz w:val="18"/>
          <w:szCs w:val="18"/>
          <w:u w:val="single"/>
          <w:lang w:val="nl-BE"/>
        </w:rPr>
        <w:t>ALGEMENE REFLECTIE</w:t>
      </w:r>
    </w:p>
    <w:p w:rsidR="0092769D" w:rsidRPr="00D90CB7" w:rsidRDefault="00D90CB7" w:rsidP="001C686B">
      <w:pPr>
        <w:rPr>
          <w:rFonts w:ascii="Arial" w:hAnsi="Arial" w:cs="Arial"/>
          <w:sz w:val="18"/>
          <w:szCs w:val="18"/>
          <w:lang w:val="nl-BE"/>
        </w:rPr>
      </w:pPr>
      <w:r w:rsidRPr="00D90CB7">
        <w:rPr>
          <w:rFonts w:ascii="Arial" w:hAnsi="Arial" w:cs="Arial"/>
          <w:sz w:val="18"/>
          <w:szCs w:val="18"/>
          <w:lang w:val="nl-BE"/>
        </w:rPr>
        <w:t xml:space="preserve">Na een eerste werkingsjaar kan gesteld worden dat het project op koers zit. </w:t>
      </w:r>
      <w:r>
        <w:rPr>
          <w:rFonts w:ascii="Arial" w:hAnsi="Arial" w:cs="Arial"/>
          <w:sz w:val="18"/>
          <w:szCs w:val="18"/>
          <w:lang w:val="nl-BE"/>
        </w:rPr>
        <w:t xml:space="preserve">Zo zijn er een heel aantal van de doelstellingen reeds bereikt, werden de jaarlijkse quota gehaald en staan er al een heleboel nieuwe activiteiten gepland voor het komende werkingsjaar. Zoals ook te zien is in het financieel overzicht, liggen ook de gemaakte kosten in de lijn van het projectvoorstel. </w:t>
      </w:r>
    </w:p>
    <w:p w:rsidR="0092769D" w:rsidRDefault="0092769D" w:rsidP="001C686B">
      <w:pPr>
        <w:rPr>
          <w:rFonts w:ascii="Arial" w:hAnsi="Arial" w:cs="Arial"/>
          <w:b/>
          <w:sz w:val="18"/>
          <w:szCs w:val="18"/>
          <w:lang w:val="nl-BE"/>
        </w:rPr>
      </w:pPr>
    </w:p>
    <w:p w:rsidR="0092769D" w:rsidRPr="0092769D" w:rsidRDefault="0092769D" w:rsidP="001C686B">
      <w:pPr>
        <w:rPr>
          <w:u w:val="single"/>
          <w:lang w:val="nl-BE"/>
        </w:rPr>
      </w:pPr>
      <w:r w:rsidRPr="0092769D">
        <w:rPr>
          <w:u w:val="single"/>
          <w:lang w:val="nl-BE"/>
        </w:rPr>
        <w:t>WERKPAKKET 1: CONNECTIE</w:t>
      </w:r>
    </w:p>
    <w:p w:rsidR="0092769D" w:rsidRPr="0092769D" w:rsidRDefault="0092769D" w:rsidP="001C686B">
      <w:pPr>
        <w:rPr>
          <w:b/>
          <w:lang w:val="nl-BE"/>
        </w:rPr>
      </w:pPr>
      <w:r w:rsidRPr="0092769D">
        <w:rPr>
          <w:b/>
          <w:lang w:val="nl-BE"/>
        </w:rPr>
        <w:t>Dashboard ecosysteem</w:t>
      </w:r>
    </w:p>
    <w:p w:rsidR="0092769D" w:rsidRDefault="0092769D" w:rsidP="001C686B">
      <w:pPr>
        <w:rPr>
          <w:lang w:val="nl-BE"/>
        </w:rPr>
      </w:pPr>
      <w:r>
        <w:rPr>
          <w:lang w:val="nl-BE"/>
        </w:rPr>
        <w:t xml:space="preserve">Alle relevante spelers in het veld werden gebundeld in een Excel-document. Dit is een voorlopige vorm. Er wordt momenteel gekeken naar mogelijkheden om dit statisch overzicht te kunnen omzetten naar een online platform. Zo krijgt deze matrix een </w:t>
      </w:r>
      <w:r w:rsidR="000C6563">
        <w:rPr>
          <w:lang w:val="nl-BE"/>
        </w:rPr>
        <w:t>dynamisch</w:t>
      </w:r>
      <w:r>
        <w:rPr>
          <w:lang w:val="nl-BE"/>
        </w:rPr>
        <w:t xml:space="preserve"> aspect en kunnen alle spelers op een duidelijke manier weergegeven en opgesteld worden voor onze doelgroep (zowel Antwerpse jongeren als intermediairen). Ook is het belangrijk om bij deze technologische ontwikkelingen rekening te houden met de veranderingen in het ecosysteem. Nieuwe partners moeten toegevoegd kunnen worden aan het online platvorm. Naast de vorm is ook de structuur van het platform van cruciaal belang. De indeling van de partners wordt bekeken (vb. Delen we de partners op van </w:t>
      </w:r>
      <w:r w:rsidR="000C6563">
        <w:rPr>
          <w:lang w:val="nl-BE"/>
        </w:rPr>
        <w:t>‘</w:t>
      </w:r>
      <w:r>
        <w:rPr>
          <w:lang w:val="nl-BE"/>
        </w:rPr>
        <w:t>pré-idee tot naar de markt brengen</w:t>
      </w:r>
      <w:r w:rsidR="000C6563">
        <w:rPr>
          <w:lang w:val="nl-BE"/>
        </w:rPr>
        <w:t>’,</w:t>
      </w:r>
      <w:r>
        <w:rPr>
          <w:lang w:val="nl-BE"/>
        </w:rPr>
        <w:t xml:space="preserve"> </w:t>
      </w:r>
      <w:r w:rsidR="000C6563">
        <w:rPr>
          <w:lang w:val="nl-BE"/>
        </w:rPr>
        <w:t>‘</w:t>
      </w:r>
      <w:r>
        <w:rPr>
          <w:lang w:val="nl-BE"/>
        </w:rPr>
        <w:t>Betaald vs. Niet betaalde diensten</w:t>
      </w:r>
      <w:r w:rsidR="000C6563">
        <w:rPr>
          <w:lang w:val="nl-BE"/>
        </w:rPr>
        <w:t>’</w:t>
      </w:r>
      <w:r>
        <w:rPr>
          <w:lang w:val="nl-BE"/>
        </w:rPr>
        <w:t>,</w:t>
      </w:r>
      <w:r w:rsidR="000C6563">
        <w:rPr>
          <w:lang w:val="nl-BE"/>
        </w:rPr>
        <w:t xml:space="preserve"> etc.). Tijdens het tweede jaar</w:t>
      </w:r>
      <w:r>
        <w:rPr>
          <w:lang w:val="nl-BE"/>
        </w:rPr>
        <w:t xml:space="preserve"> van het project wordt de knoop doorgehakt en wordt het online platform ontworpen en online geplaatst.</w:t>
      </w:r>
    </w:p>
    <w:p w:rsidR="0092769D" w:rsidRDefault="0092769D" w:rsidP="001C686B">
      <w:pPr>
        <w:rPr>
          <w:lang w:val="nl-BE"/>
        </w:rPr>
      </w:pPr>
    </w:p>
    <w:p w:rsidR="0092769D" w:rsidRPr="0092769D" w:rsidRDefault="0092769D" w:rsidP="001C686B">
      <w:pPr>
        <w:rPr>
          <w:b/>
          <w:lang w:val="nl-BE"/>
        </w:rPr>
      </w:pPr>
      <w:r w:rsidRPr="0092769D">
        <w:rPr>
          <w:b/>
          <w:lang w:val="nl-BE"/>
        </w:rPr>
        <w:t>Ervaringsuitwisseling</w:t>
      </w:r>
    </w:p>
    <w:p w:rsidR="0092769D" w:rsidRDefault="0092769D" w:rsidP="001C686B">
      <w:pPr>
        <w:rPr>
          <w:lang w:val="nl-BE"/>
        </w:rPr>
      </w:pPr>
      <w:r>
        <w:rPr>
          <w:lang w:val="nl-BE"/>
        </w:rPr>
        <w:t>In totaal vonden er al 5 inspiratiesessies plaats</w:t>
      </w:r>
      <w:r w:rsidR="00024D52">
        <w:rPr>
          <w:lang w:val="nl-BE"/>
        </w:rPr>
        <w:t xml:space="preserve"> tijdens het eerste projectjaar:</w:t>
      </w:r>
      <w:r>
        <w:rPr>
          <w:lang w:val="nl-BE"/>
        </w:rPr>
        <w:t xml:space="preserve"> </w:t>
      </w:r>
    </w:p>
    <w:p w:rsidR="00F50D57" w:rsidRDefault="00F50D57" w:rsidP="001C686B">
      <w:pPr>
        <w:rPr>
          <w:lang w:val="nl-BE"/>
        </w:rPr>
      </w:pPr>
    </w:p>
    <w:p w:rsidR="0092769D" w:rsidRDefault="0092769D" w:rsidP="001C686B">
      <w:pPr>
        <w:rPr>
          <w:lang w:val="nl-BE"/>
        </w:rPr>
      </w:pPr>
      <w:r w:rsidRPr="0092769D">
        <w:rPr>
          <w:lang w:val="nl-BE"/>
        </w:rPr>
        <w:t>Eerst was er de KICKOFF Experience Entrepreneurship op 11 oktober 2016 die het officiële startschot gaf van TAKEOFFANTWERP_ALLIANCE naar de buitenwereld toe.</w:t>
      </w:r>
      <w:r>
        <w:rPr>
          <w:lang w:val="nl-BE"/>
        </w:rPr>
        <w:t xml:space="preserve"> 500 deelnemers lieten zich die avond onderdompelen in het </w:t>
      </w:r>
      <w:r w:rsidR="000C6563">
        <w:rPr>
          <w:lang w:val="nl-BE"/>
        </w:rPr>
        <w:t>ondernemerschap</w:t>
      </w:r>
      <w:r>
        <w:rPr>
          <w:lang w:val="nl-BE"/>
        </w:rPr>
        <w:t>. Het programma bestond uit een heel aantal interactieve sessies over ondernemerschap voor zowel jongeren als intermediairen, een pittig panelgesprek met onder andere minister Muyters</w:t>
      </w:r>
      <w:r w:rsidR="00C17040">
        <w:rPr>
          <w:lang w:val="nl-BE"/>
        </w:rPr>
        <w:t xml:space="preserve"> (minister van werk, economie, innovatie en sport)</w:t>
      </w:r>
      <w:r>
        <w:rPr>
          <w:lang w:val="nl-BE"/>
        </w:rPr>
        <w:t xml:space="preserve">, Luc carpentier (Laundy Day) en Peter Wellens (Chestnote), om te eindigen met een groot netwerkmoment waar de dienstverleners en alle copromotoren </w:t>
      </w:r>
      <w:r w:rsidR="000C6563">
        <w:rPr>
          <w:lang w:val="nl-BE"/>
        </w:rPr>
        <w:t>a</w:t>
      </w:r>
      <w:r>
        <w:rPr>
          <w:lang w:val="nl-BE"/>
        </w:rPr>
        <w:t>anwezig waren om vragen te beantwoorden.</w:t>
      </w:r>
      <w:r w:rsidRPr="0092769D">
        <w:rPr>
          <w:lang w:val="nl-BE"/>
        </w:rPr>
        <w:t xml:space="preserve"> </w:t>
      </w:r>
    </w:p>
    <w:p w:rsidR="0092769D" w:rsidRDefault="0092769D" w:rsidP="001C686B">
      <w:pPr>
        <w:rPr>
          <w:lang w:val="nl-BE"/>
        </w:rPr>
      </w:pPr>
    </w:p>
    <w:p w:rsidR="0092769D" w:rsidRDefault="0092769D" w:rsidP="001C686B">
      <w:pPr>
        <w:rPr>
          <w:lang w:val="nl-BE"/>
        </w:rPr>
      </w:pPr>
      <w:r w:rsidRPr="0092769D">
        <w:rPr>
          <w:lang w:val="nl-BE"/>
        </w:rPr>
        <w:t>Daarnaast vond er op 8 december 2016 de MEETUP 1.0 plaats: een netwerkevent waar we alle studenten die het statuut student-ondernemer hadden wilden samenbrengen.</w:t>
      </w:r>
      <w:r w:rsidR="000C6563">
        <w:rPr>
          <w:lang w:val="nl-BE"/>
        </w:rPr>
        <w:t xml:space="preserve"> </w:t>
      </w:r>
      <w:r w:rsidRPr="0092769D">
        <w:rPr>
          <w:lang w:val="nl-BE"/>
        </w:rPr>
        <w:t>Kris Peeters kwam die avond toelichting geven over het nieuwe statuut dat de student-ondernemer krijgt in 2017. 60 deelnemers kwam</w:t>
      </w:r>
      <w:r w:rsidR="000C6563">
        <w:rPr>
          <w:lang w:val="nl-BE"/>
        </w:rPr>
        <w:t>en</w:t>
      </w:r>
      <w:r w:rsidRPr="0092769D">
        <w:rPr>
          <w:lang w:val="nl-BE"/>
        </w:rPr>
        <w:t xml:space="preserve"> die avond luisteren en netwerken en proeven van de Noodle Burger van één van onze student-ondernemers.</w:t>
      </w:r>
    </w:p>
    <w:p w:rsidR="0092769D" w:rsidRDefault="0092769D" w:rsidP="001C686B">
      <w:pPr>
        <w:rPr>
          <w:lang w:val="nl-BE"/>
        </w:rPr>
      </w:pPr>
    </w:p>
    <w:p w:rsidR="00024D52" w:rsidRDefault="00024D52" w:rsidP="001C686B">
      <w:pPr>
        <w:rPr>
          <w:lang w:val="nl-BE"/>
        </w:rPr>
      </w:pPr>
      <w:r>
        <w:rPr>
          <w:lang w:val="nl-BE"/>
        </w:rPr>
        <w:t>Vervolgens was er d</w:t>
      </w:r>
      <w:r w:rsidR="0092769D" w:rsidRPr="0092769D">
        <w:rPr>
          <w:lang w:val="nl-BE"/>
        </w:rPr>
        <w:t>e</w:t>
      </w:r>
      <w:r>
        <w:rPr>
          <w:lang w:val="nl-BE"/>
        </w:rPr>
        <w:t xml:space="preserve"> Entrepreneurial Experience Day, die </w:t>
      </w:r>
      <w:r w:rsidR="0092769D" w:rsidRPr="0092769D">
        <w:rPr>
          <w:lang w:val="nl-BE"/>
        </w:rPr>
        <w:t xml:space="preserve">plaats </w:t>
      </w:r>
      <w:r>
        <w:rPr>
          <w:lang w:val="nl-BE"/>
        </w:rPr>
        <w:t xml:space="preserve">vond </w:t>
      </w:r>
      <w:r w:rsidR="0092769D" w:rsidRPr="0092769D">
        <w:rPr>
          <w:lang w:val="nl-BE"/>
        </w:rPr>
        <w:t>op 22 februari</w:t>
      </w:r>
      <w:r>
        <w:rPr>
          <w:lang w:val="nl-BE"/>
        </w:rPr>
        <w:t xml:space="preserve"> 2017</w:t>
      </w:r>
      <w:r w:rsidR="0092769D" w:rsidRPr="0092769D">
        <w:rPr>
          <w:lang w:val="nl-BE"/>
        </w:rPr>
        <w:t xml:space="preserve"> in het kader van de Internationale week van AP</w:t>
      </w:r>
      <w:r>
        <w:rPr>
          <w:lang w:val="nl-BE"/>
        </w:rPr>
        <w:t>, die werd georganiseerd in samenwerking met KdG.</w:t>
      </w:r>
      <w:r w:rsidR="0092769D" w:rsidRPr="0092769D">
        <w:rPr>
          <w:lang w:val="nl-BE"/>
        </w:rPr>
        <w:t xml:space="preserve"> Hier werden studenten </w:t>
      </w:r>
      <w:r>
        <w:rPr>
          <w:lang w:val="nl-BE"/>
        </w:rPr>
        <w:t xml:space="preserve">gedurende een gehele dag </w:t>
      </w:r>
      <w:r w:rsidR="0092769D" w:rsidRPr="0092769D">
        <w:rPr>
          <w:lang w:val="nl-BE"/>
        </w:rPr>
        <w:t xml:space="preserve">samengebracht met intermediairen vanuit heel Europa om elkaar te inspireren rond ondernemerschap. </w:t>
      </w:r>
    </w:p>
    <w:p w:rsidR="00024D52" w:rsidRDefault="00024D52" w:rsidP="001C686B">
      <w:pPr>
        <w:rPr>
          <w:lang w:val="nl-BE"/>
        </w:rPr>
      </w:pPr>
    </w:p>
    <w:p w:rsidR="00024D52" w:rsidRDefault="00024D52" w:rsidP="001C686B">
      <w:pPr>
        <w:rPr>
          <w:lang w:val="nl-BE"/>
        </w:rPr>
      </w:pPr>
      <w:r>
        <w:rPr>
          <w:lang w:val="nl-BE"/>
        </w:rPr>
        <w:t>Ook</w:t>
      </w:r>
      <w:r w:rsidR="0092769D" w:rsidRPr="0092769D">
        <w:rPr>
          <w:lang w:val="nl-BE"/>
        </w:rPr>
        <w:t xml:space="preserve"> gaven TOA_A en AP samen een inspiratiesessie op de AP Joblounge op 28 februari waar afstuderende communicatiestudenten TOA_A leren kennen, een aantal tips &amp; tricks meekregen over ondernemerschap en waarbij een jonge ondernemer haar verhaal kwam vertellen. </w:t>
      </w:r>
    </w:p>
    <w:p w:rsidR="00024D52" w:rsidRDefault="00024D52" w:rsidP="001C686B">
      <w:pPr>
        <w:rPr>
          <w:lang w:val="nl-BE"/>
        </w:rPr>
      </w:pPr>
    </w:p>
    <w:p w:rsidR="0092769D" w:rsidRPr="00C17040" w:rsidRDefault="0092769D" w:rsidP="001C686B">
      <w:pPr>
        <w:rPr>
          <w:lang w:val="nl-BE"/>
        </w:rPr>
      </w:pPr>
      <w:r w:rsidRPr="0092769D">
        <w:rPr>
          <w:lang w:val="nl-BE"/>
        </w:rPr>
        <w:t>Tot slot vond de Entrepreneurial Roundup plaats, het slotevent van dit academiejaar op 27 april in het Fotomuseum in Antwerpen. Dit was een inspiratie-avond waarin een aantal studenten-ondernemers mochten komen pitchen, Tim Van Aelst een inspiratietalk kwam geven en er een aantal awards werden uitgereikt door partners.</w:t>
      </w:r>
      <w:r w:rsidR="00024D52" w:rsidRPr="00024D52">
        <w:rPr>
          <w:lang w:val="nl-BE"/>
        </w:rPr>
        <w:t xml:space="preserve"> De Entrepreneurial Roundup vormde een mooie afsluiter voor dit eerste academiejaar waarin we een gemoedelijke en inspiratievolle sfeer wilden creëren om de Antwerpse jongeren te bedanken voor hun ondernemerschap en ondernemingszin. We vaardigden vanuit elke partner een ambassadeur af die zijn/haar verhaal die avond mocht komen voorstellen aan het grote publiek (ongeveer 120 personen). Als </w:t>
      </w:r>
      <w:r w:rsidR="00024D52" w:rsidRPr="00C17040">
        <w:rPr>
          <w:lang w:val="nl-BE"/>
        </w:rPr>
        <w:t>voorbereiding kregen ze een intensieve pitchtraining waarbij ze hun korte voorstelling sterk konden verbeteren. Deze ambassadeurs worden ook meegenomen naar volgend academiejaar.</w:t>
      </w:r>
    </w:p>
    <w:p w:rsidR="00F50D57" w:rsidRPr="00C17040" w:rsidRDefault="00F50D57" w:rsidP="001C686B">
      <w:pPr>
        <w:rPr>
          <w:lang w:val="nl-BE"/>
        </w:rPr>
      </w:pPr>
    </w:p>
    <w:p w:rsidR="00E30EE7" w:rsidRDefault="00E30EE7" w:rsidP="001C686B">
      <w:pPr>
        <w:rPr>
          <w:b/>
          <w:lang w:val="nl-BE"/>
        </w:rPr>
      </w:pPr>
    </w:p>
    <w:p w:rsidR="00E30EE7" w:rsidRDefault="00E30EE7" w:rsidP="001C686B">
      <w:pPr>
        <w:rPr>
          <w:b/>
          <w:lang w:val="nl-BE"/>
        </w:rPr>
      </w:pPr>
    </w:p>
    <w:p w:rsidR="00E30EE7" w:rsidRDefault="00E30EE7" w:rsidP="001C686B">
      <w:pPr>
        <w:rPr>
          <w:b/>
          <w:lang w:val="nl-BE"/>
        </w:rPr>
      </w:pPr>
    </w:p>
    <w:p w:rsidR="00F50D57" w:rsidRPr="00C17040" w:rsidRDefault="00F50D57" w:rsidP="001C686B">
      <w:pPr>
        <w:rPr>
          <w:b/>
          <w:lang w:val="nl-BE"/>
        </w:rPr>
      </w:pPr>
      <w:r w:rsidRPr="00C17040">
        <w:rPr>
          <w:b/>
          <w:lang w:val="nl-BE"/>
        </w:rPr>
        <w:lastRenderedPageBreak/>
        <w:t>Innovatieve partnerships</w:t>
      </w:r>
    </w:p>
    <w:p w:rsidR="00AF3B2B" w:rsidRDefault="00F50D57" w:rsidP="001C686B">
      <w:pPr>
        <w:rPr>
          <w:lang w:val="nl-BE"/>
        </w:rPr>
      </w:pPr>
      <w:r w:rsidRPr="00C17040">
        <w:rPr>
          <w:lang w:val="nl-BE"/>
        </w:rPr>
        <w:t>Tijdens het eerste projectjaar werden er al een heleboel</w:t>
      </w:r>
      <w:r>
        <w:rPr>
          <w:lang w:val="nl-BE"/>
        </w:rPr>
        <w:t xml:space="preserve"> nieuwe partnerships opgestart, zowel tussen partners van het project onderling als met nieuwe partners buiten het project. Er werden 16 nieuwe interne matches gemaakt en 13 externe matches. Nieuwe partners werden voornamelijke aangetrokken via de grotere evenementen zoals de stu</w:t>
      </w:r>
      <w:r w:rsidR="00AF3B2B">
        <w:rPr>
          <w:lang w:val="nl-BE"/>
        </w:rPr>
        <w:t xml:space="preserve">diedag </w:t>
      </w:r>
      <w:r w:rsidR="00896A94">
        <w:rPr>
          <w:lang w:val="nl-BE"/>
        </w:rPr>
        <w:t>BAAS</w:t>
      </w:r>
      <w:r w:rsidR="00AF3B2B">
        <w:rPr>
          <w:lang w:val="nl-BE"/>
        </w:rPr>
        <w:t xml:space="preserve"> boven </w:t>
      </w:r>
      <w:r w:rsidR="00896A94">
        <w:rPr>
          <w:lang w:val="nl-BE"/>
        </w:rPr>
        <w:t>BAAS</w:t>
      </w:r>
      <w:r w:rsidR="00AF3B2B">
        <w:rPr>
          <w:lang w:val="nl-BE"/>
        </w:rPr>
        <w:t xml:space="preserve"> en de Entrepreneurial Experience Day.</w:t>
      </w:r>
    </w:p>
    <w:p w:rsidR="00BE2133" w:rsidRDefault="00BE2133" w:rsidP="001C686B">
      <w:pPr>
        <w:rPr>
          <w:b/>
          <w:lang w:val="nl-BE"/>
        </w:rPr>
      </w:pPr>
    </w:p>
    <w:p w:rsidR="00AF3B2B" w:rsidRDefault="00AF3B2B" w:rsidP="001C686B">
      <w:pPr>
        <w:rPr>
          <w:b/>
          <w:lang w:val="nl-BE"/>
        </w:rPr>
      </w:pPr>
      <w:r>
        <w:rPr>
          <w:b/>
          <w:lang w:val="nl-BE"/>
        </w:rPr>
        <w:t>Ondernemersagenda</w:t>
      </w:r>
    </w:p>
    <w:p w:rsidR="00F50D57" w:rsidRDefault="00AF3B2B" w:rsidP="001C686B">
      <w:pPr>
        <w:rPr>
          <w:lang w:val="nl-BE"/>
        </w:rPr>
      </w:pPr>
      <w:r>
        <w:rPr>
          <w:lang w:val="nl-BE"/>
        </w:rPr>
        <w:t xml:space="preserve">De eerste ondernemersagenda in de vorm van een fysieke semesterbrochure werd uitgebracht begin januari 2017 met een overzicht van de activiteiten van de partners in het tweede semester.  Momenteel wordt er gewerkt aan een nieuwe versie voor het eerste semester van het academiejaar 2017-2018. </w:t>
      </w:r>
      <w:r w:rsidR="000C6563">
        <w:rPr>
          <w:lang w:val="nl-BE"/>
        </w:rPr>
        <w:t>Er werd een ta</w:t>
      </w:r>
      <w:r>
        <w:rPr>
          <w:lang w:val="nl-BE"/>
        </w:rPr>
        <w:t>s</w:t>
      </w:r>
      <w:r w:rsidR="000C6563">
        <w:rPr>
          <w:lang w:val="nl-BE"/>
        </w:rPr>
        <w:t>k</w:t>
      </w:r>
      <w:r>
        <w:rPr>
          <w:lang w:val="nl-BE"/>
        </w:rPr>
        <w:t>force opgesteld om dit in goede banen te leiden. De inhoud zal niet alleen de eventkalender van komende periode bevatten, maar ook algemene informatie over het project alsook meer gedetailleerde (contact)informatie over de partners in het project. Deze brochure zal</w:t>
      </w:r>
      <w:r w:rsidR="00C17040">
        <w:rPr>
          <w:lang w:val="nl-BE"/>
        </w:rPr>
        <w:t xml:space="preserve"> uitgedeeld worden bij de start</w:t>
      </w:r>
      <w:r>
        <w:rPr>
          <w:lang w:val="nl-BE"/>
        </w:rPr>
        <w:t xml:space="preserve"> van het academiejaar en bij de </w:t>
      </w:r>
      <w:r w:rsidR="00C17040">
        <w:rPr>
          <w:lang w:val="nl-BE"/>
        </w:rPr>
        <w:t>KICKOFF</w:t>
      </w:r>
      <w:r>
        <w:rPr>
          <w:lang w:val="nl-BE"/>
        </w:rPr>
        <w:t xml:space="preserve"> in grote oplage en zal ook meteen dienst doen als flyer/communicatiemiddel over het project.</w:t>
      </w:r>
    </w:p>
    <w:p w:rsidR="00AF3B2B" w:rsidRDefault="00AF3B2B" w:rsidP="001C686B">
      <w:pPr>
        <w:rPr>
          <w:lang w:val="nl-BE"/>
        </w:rPr>
      </w:pPr>
    </w:p>
    <w:p w:rsidR="00AF3B2B" w:rsidRDefault="00AF3B2B" w:rsidP="001C686B">
      <w:pPr>
        <w:rPr>
          <w:b/>
          <w:lang w:val="nl-BE"/>
        </w:rPr>
      </w:pPr>
      <w:r>
        <w:rPr>
          <w:b/>
          <w:lang w:val="nl-BE"/>
        </w:rPr>
        <w:t>Gezamelijke strategie</w:t>
      </w:r>
    </w:p>
    <w:p w:rsidR="00AF3B2B" w:rsidRPr="00AF3B2B" w:rsidRDefault="00AF3B2B" w:rsidP="001C686B">
      <w:pPr>
        <w:rPr>
          <w:lang w:val="nl-BE"/>
        </w:rPr>
      </w:pPr>
      <w:r>
        <w:rPr>
          <w:lang w:val="nl-BE"/>
        </w:rPr>
        <w:t>Er werd een visietekst geschreven aan het begin van het project, die ook online gepubliceerd werd op de website van TAKEOFFANTWERP (</w:t>
      </w:r>
      <w:hyperlink r:id="rId7" w:history="1">
        <w:r w:rsidRPr="00381C23">
          <w:rPr>
            <w:rStyle w:val="Hyperlink"/>
            <w:lang w:val="nl-BE"/>
          </w:rPr>
          <w:t>www.takeoffantwerp.be/alliance</w:t>
        </w:r>
      </w:hyperlink>
      <w:r>
        <w:rPr>
          <w:lang w:val="nl-BE"/>
        </w:rPr>
        <w:t>). Naast de visietekst werd er ook een operationeel plan uitgewerkt in Excel-formaat waarin de dossierbeheerder van het project alle afzonderlijke KPI’s nauwgezet opgevolgd</w:t>
      </w:r>
      <w:r w:rsidR="00C17040">
        <w:rPr>
          <w:lang w:val="nl-BE"/>
        </w:rPr>
        <w:t xml:space="preserve"> gedurende het project</w:t>
      </w:r>
      <w:r>
        <w:rPr>
          <w:lang w:val="nl-BE"/>
        </w:rPr>
        <w:t>. Hierin worden doelen vooropgesteld, planningen gemaakt en verantwoordelijken aangesteld.</w:t>
      </w:r>
    </w:p>
    <w:p w:rsidR="0092769D" w:rsidRDefault="0092769D" w:rsidP="001C686B">
      <w:pPr>
        <w:rPr>
          <w:lang w:val="nl-BE"/>
        </w:rPr>
      </w:pPr>
    </w:p>
    <w:p w:rsidR="0092769D" w:rsidRPr="0092769D" w:rsidRDefault="0092769D" w:rsidP="001C686B">
      <w:pPr>
        <w:rPr>
          <w:u w:val="single"/>
          <w:lang w:val="nl-BE"/>
        </w:rPr>
      </w:pPr>
      <w:r w:rsidRPr="0092769D">
        <w:rPr>
          <w:u w:val="single"/>
          <w:lang w:val="nl-BE"/>
        </w:rPr>
        <w:t>WERKPAKKET 2: EXPERTISE</w:t>
      </w:r>
    </w:p>
    <w:p w:rsidR="0092769D" w:rsidRDefault="00AF3B2B" w:rsidP="001C686B">
      <w:pPr>
        <w:rPr>
          <w:lang w:val="nl-BE"/>
        </w:rPr>
      </w:pPr>
      <w:r>
        <w:rPr>
          <w:b/>
          <w:lang w:val="nl-BE"/>
        </w:rPr>
        <w:t>Experience entrepreneurship</w:t>
      </w:r>
    </w:p>
    <w:p w:rsidR="00AF3B2B" w:rsidRDefault="00AF3B2B" w:rsidP="001C686B">
      <w:pPr>
        <w:rPr>
          <w:lang w:val="nl-BE"/>
        </w:rPr>
      </w:pPr>
      <w:r>
        <w:rPr>
          <w:lang w:val="nl-BE"/>
        </w:rPr>
        <w:t>In de eerste periode van het project werd er al veel deskresearch ver</w:t>
      </w:r>
      <w:r w:rsidR="00B3574D">
        <w:rPr>
          <w:lang w:val="nl-BE"/>
        </w:rPr>
        <w:t xml:space="preserve">richt </w:t>
      </w:r>
      <w:r>
        <w:rPr>
          <w:lang w:val="nl-BE"/>
        </w:rPr>
        <w:t xml:space="preserve">omtrent de methodiek om innovatief denken te stimuleren. </w:t>
      </w:r>
      <w:r w:rsidR="00C17040">
        <w:rPr>
          <w:lang w:val="nl-BE"/>
        </w:rPr>
        <w:t xml:space="preserve">Een overzicht </w:t>
      </w:r>
      <w:r>
        <w:rPr>
          <w:lang w:val="nl-BE"/>
        </w:rPr>
        <w:t>v</w:t>
      </w:r>
      <w:r w:rsidR="00C17040">
        <w:rPr>
          <w:lang w:val="nl-BE"/>
        </w:rPr>
        <w:t>a</w:t>
      </w:r>
      <w:r>
        <w:rPr>
          <w:lang w:val="nl-BE"/>
        </w:rPr>
        <w:t xml:space="preserve">n allerlei bestaande initiatieven en denkmethoden werd gemaakt en er werden contacten gelegd met mogelijke partners die expertise hebben binnen dit domein. In het tweede semester werd de inhoud en vormgeving van de sessies bepaald, alsook de partners om deze mee in te vullen. Op de KICKOFF van dit academiejaar zal er een informatiesessie gegeven worden om de jongeren en intermediairen aan te moedigen zich in te schrijven voor deze </w:t>
      </w:r>
      <w:r w:rsidR="00B3574D">
        <w:rPr>
          <w:lang w:val="nl-BE"/>
        </w:rPr>
        <w:t>workshop</w:t>
      </w:r>
      <w:r>
        <w:rPr>
          <w:lang w:val="nl-BE"/>
        </w:rPr>
        <w:t xml:space="preserve">reeks. </w:t>
      </w:r>
      <w:r w:rsidR="00B3574D">
        <w:rPr>
          <w:lang w:val="nl-BE"/>
        </w:rPr>
        <w:t xml:space="preserve">Er worden </w:t>
      </w:r>
      <w:r>
        <w:rPr>
          <w:lang w:val="nl-BE"/>
        </w:rPr>
        <w:t xml:space="preserve">5 sessies </w:t>
      </w:r>
      <w:r w:rsidR="00B3574D">
        <w:rPr>
          <w:lang w:val="nl-BE"/>
        </w:rPr>
        <w:t xml:space="preserve">aangeboden </w:t>
      </w:r>
      <w:r>
        <w:rPr>
          <w:lang w:val="nl-BE"/>
        </w:rPr>
        <w:t>die als een reeks gevolgd kunnen worden of</w:t>
      </w:r>
      <w:bookmarkStart w:id="0" w:name="_GoBack"/>
      <w:bookmarkEnd w:id="0"/>
      <w:r>
        <w:rPr>
          <w:lang w:val="nl-BE"/>
        </w:rPr>
        <w:t xml:space="preserve"> afzonderlijk. De timing en sprekers van de sessies die zullen plaatsvinden in het eerste semester werden vastgelegd. </w:t>
      </w:r>
    </w:p>
    <w:p w:rsidR="00AF3B2B" w:rsidRDefault="00AF3B2B" w:rsidP="001C686B">
      <w:pPr>
        <w:rPr>
          <w:lang w:val="nl-BE"/>
        </w:rPr>
      </w:pPr>
    </w:p>
    <w:p w:rsidR="00AF3B2B" w:rsidRDefault="00AF3B2B" w:rsidP="001C686B">
      <w:pPr>
        <w:rPr>
          <w:b/>
          <w:lang w:val="nl-BE"/>
        </w:rPr>
      </w:pPr>
      <w:r>
        <w:rPr>
          <w:b/>
          <w:lang w:val="nl-BE"/>
        </w:rPr>
        <w:t>Kennisdatabank</w:t>
      </w:r>
    </w:p>
    <w:p w:rsidR="00AF3B2B" w:rsidRDefault="00AF3B2B" w:rsidP="001C686B">
      <w:pPr>
        <w:rPr>
          <w:lang w:val="nl-BE"/>
        </w:rPr>
      </w:pPr>
      <w:r>
        <w:rPr>
          <w:lang w:val="nl-BE"/>
        </w:rPr>
        <w:t>In het eerste semester van het project werd er veel deskresearch gedaan. Belangrijk was een specifieke focus te kiezen waarop de best practices konden steunen. Alle partners werden nadien opgeroepen om best practices via hun instelling/organisatie aan te leveren. U</w:t>
      </w:r>
      <w:r w:rsidR="00C17040">
        <w:rPr>
          <w:lang w:val="nl-BE"/>
        </w:rPr>
        <w:t>A</w:t>
      </w:r>
      <w:r>
        <w:rPr>
          <w:lang w:val="nl-BE"/>
        </w:rPr>
        <w:t xml:space="preserve">ntwerpen verzamelt deze best practices en zal deze </w:t>
      </w:r>
      <w:r w:rsidR="00896A94">
        <w:rPr>
          <w:lang w:val="nl-BE"/>
        </w:rPr>
        <w:t>ordenen</w:t>
      </w:r>
      <w:r>
        <w:rPr>
          <w:lang w:val="nl-BE"/>
        </w:rPr>
        <w:t xml:space="preserve"> en via </w:t>
      </w:r>
      <w:r w:rsidR="002E1640">
        <w:rPr>
          <w:lang w:val="nl-BE"/>
        </w:rPr>
        <w:t>een</w:t>
      </w:r>
      <w:r>
        <w:rPr>
          <w:lang w:val="nl-BE"/>
        </w:rPr>
        <w:t xml:space="preserve"> website beschikbaar maken op een toegankelijk manier. </w:t>
      </w:r>
      <w:r w:rsidR="002E1640">
        <w:rPr>
          <w:lang w:val="nl-BE"/>
        </w:rPr>
        <w:t>De kennisdatabank zal opgebouwd zijn uit drie lagen: een eerste laag voor studenten, een tweede voor jongeren en een derde voor intermediairen.</w:t>
      </w:r>
    </w:p>
    <w:p w:rsidR="002E1640" w:rsidRDefault="002E1640" w:rsidP="001C686B">
      <w:pPr>
        <w:rPr>
          <w:lang w:val="nl-BE"/>
        </w:rPr>
      </w:pPr>
    </w:p>
    <w:p w:rsidR="002E1640" w:rsidRDefault="002E1640" w:rsidP="001C686B">
      <w:pPr>
        <w:rPr>
          <w:b/>
          <w:lang w:val="nl-BE"/>
        </w:rPr>
      </w:pPr>
      <w:r>
        <w:rPr>
          <w:b/>
          <w:lang w:val="nl-BE"/>
        </w:rPr>
        <w:t>Vormingsactiviteiten</w:t>
      </w:r>
    </w:p>
    <w:p w:rsidR="002E1640" w:rsidRDefault="002E1640" w:rsidP="001C686B">
      <w:pPr>
        <w:rPr>
          <w:lang w:val="nl-BE"/>
        </w:rPr>
      </w:pPr>
      <w:r>
        <w:rPr>
          <w:lang w:val="nl-BE"/>
        </w:rPr>
        <w:t xml:space="preserve">Na afloop van de KICKOFF werden de deelnemers gevraagd om een aantal suggesties aan te duiden </w:t>
      </w:r>
      <w:r w:rsidR="00896A94">
        <w:rPr>
          <w:lang w:val="nl-BE"/>
        </w:rPr>
        <w:t>waarover</w:t>
      </w:r>
      <w:r>
        <w:rPr>
          <w:lang w:val="nl-BE"/>
        </w:rPr>
        <w:t xml:space="preserve"> zij meer informatie over </w:t>
      </w:r>
      <w:r w:rsidR="00896A94">
        <w:rPr>
          <w:lang w:val="nl-BE"/>
        </w:rPr>
        <w:t>wensten</w:t>
      </w:r>
      <w:r>
        <w:rPr>
          <w:lang w:val="nl-BE"/>
        </w:rPr>
        <w:t>. Op basis van deze suggesties werden er al twee vormings</w:t>
      </w:r>
      <w:r w:rsidR="00896A94">
        <w:rPr>
          <w:lang w:val="nl-BE"/>
        </w:rPr>
        <w:t>s</w:t>
      </w:r>
      <w:r>
        <w:rPr>
          <w:lang w:val="nl-BE"/>
        </w:rPr>
        <w:t>essies georganiseerd voor jongeren, namelijk ‘Een webshop iets voor jou?’ en een sessie rond het maken van een financieel plan. Recent, eind augustus, werd er ook een vormingssessie gegeven voor staff rond het statuut student-ondernemer. De werking van ons project, de werking van de stad en een infosessie over het statuut student-ondernemer (en de praktische gevolgen financieel en boekhoudkundig), gegeven door een medewerker van SBB, werden voorgesteld.</w:t>
      </w:r>
    </w:p>
    <w:p w:rsidR="00887301" w:rsidRDefault="00887301" w:rsidP="001C686B">
      <w:pPr>
        <w:rPr>
          <w:lang w:val="nl-BE"/>
        </w:rPr>
      </w:pPr>
    </w:p>
    <w:p w:rsidR="00887301" w:rsidRPr="00887301" w:rsidRDefault="00887301" w:rsidP="001C686B">
      <w:pPr>
        <w:rPr>
          <w:b/>
          <w:lang w:val="nl-BE"/>
        </w:rPr>
      </w:pPr>
      <w:r w:rsidRPr="00887301">
        <w:rPr>
          <w:b/>
          <w:lang w:val="nl-BE"/>
        </w:rPr>
        <w:t>Studiedagen</w:t>
      </w:r>
    </w:p>
    <w:p w:rsidR="00AF3B2B" w:rsidRDefault="00887301" w:rsidP="001C686B">
      <w:pPr>
        <w:rPr>
          <w:lang w:val="nl-BE"/>
        </w:rPr>
      </w:pPr>
      <w:r>
        <w:rPr>
          <w:lang w:val="nl-BE"/>
        </w:rPr>
        <w:t xml:space="preserve">Er werd reeds een eerste studiedag georganiseerd, namelijk </w:t>
      </w:r>
      <w:r w:rsidR="00896A94">
        <w:rPr>
          <w:lang w:val="nl-BE"/>
        </w:rPr>
        <w:t>BAAS</w:t>
      </w:r>
      <w:r>
        <w:rPr>
          <w:lang w:val="nl-BE"/>
        </w:rPr>
        <w:t xml:space="preserve"> boven </w:t>
      </w:r>
      <w:r w:rsidR="00896A94">
        <w:rPr>
          <w:lang w:val="nl-BE"/>
        </w:rPr>
        <w:t>BAAS</w:t>
      </w:r>
      <w:r>
        <w:rPr>
          <w:lang w:val="nl-BE"/>
        </w:rPr>
        <w:t xml:space="preserve"> op 29 april 2017. </w:t>
      </w:r>
      <w:r w:rsidR="00896A94">
        <w:rPr>
          <w:lang w:val="nl-BE"/>
        </w:rPr>
        <w:t>N</w:t>
      </w:r>
      <w:r>
        <w:rPr>
          <w:lang w:val="nl-BE"/>
        </w:rPr>
        <w:t>iet alleen studenten en docenten</w:t>
      </w:r>
      <w:r w:rsidR="00896A94">
        <w:rPr>
          <w:lang w:val="nl-BE"/>
        </w:rPr>
        <w:t xml:space="preserve"> werden</w:t>
      </w:r>
      <w:r>
        <w:rPr>
          <w:lang w:val="nl-BE"/>
        </w:rPr>
        <w:t xml:space="preserve"> betrokken</w:t>
      </w:r>
      <w:r w:rsidR="00896A94">
        <w:rPr>
          <w:lang w:val="nl-BE"/>
        </w:rPr>
        <w:t xml:space="preserve"> bij deze studiedag</w:t>
      </w:r>
      <w:r>
        <w:rPr>
          <w:lang w:val="nl-BE"/>
        </w:rPr>
        <w:t>, maar werd er ook extra aandacht besteed aan het betrekken van niet-studerende Antwerpse jongeren en jeugdwerkers</w:t>
      </w:r>
      <w:r w:rsidRPr="00887301">
        <w:rPr>
          <w:lang w:val="nl-BE"/>
        </w:rPr>
        <w:t>. Tussen 13u en 19u kwamen er keynotesprekers, werden er workshops georganiseerd, waren er speeddates tussen jonge ondernemers en intermediairen en werd er een netwerkdrink georganiseerd. Er werden meer dan 150 jonge ondernemers of jongeren met interesse in ondernemen bereikt met de programmatie.</w:t>
      </w:r>
      <w:r>
        <w:rPr>
          <w:lang w:val="nl-BE"/>
        </w:rPr>
        <w:t xml:space="preserve"> </w:t>
      </w:r>
      <w:r w:rsidRPr="00887301">
        <w:rPr>
          <w:lang w:val="nl-BE"/>
        </w:rPr>
        <w:t xml:space="preserve">40 mensen die zich actief inzetten als intermediairen voor ondernemers waren ook aanwezig tijdens het evenement. </w:t>
      </w:r>
      <w:r w:rsidRPr="00887301">
        <w:rPr>
          <w:lang w:val="nl-BE"/>
        </w:rPr>
        <w:lastRenderedPageBreak/>
        <w:t>Enerzijds als gesprekspartner tijdens de speeddates, anderzijds als onderdeel van de programmatie. Zo organiseerden Haven, De Ambrassade en Formaat samen een groepsgesprek rond jongeren en ondernemerschap.</w:t>
      </w:r>
      <w:r>
        <w:rPr>
          <w:lang w:val="nl-BE"/>
        </w:rPr>
        <w:t xml:space="preserve"> </w:t>
      </w:r>
      <w:r w:rsidRPr="00887301">
        <w:rPr>
          <w:lang w:val="nl-BE"/>
        </w:rPr>
        <w:t>Het evenement werd door BAAS als springplank gebruikt om een eerste maal met verschillende nieuwe partners samen te werken</w:t>
      </w:r>
    </w:p>
    <w:p w:rsidR="00761423" w:rsidRDefault="00761423" w:rsidP="001C686B">
      <w:pPr>
        <w:rPr>
          <w:lang w:val="nl-BE"/>
        </w:rPr>
      </w:pPr>
    </w:p>
    <w:p w:rsidR="0092769D" w:rsidRPr="0092769D" w:rsidRDefault="0092769D" w:rsidP="001C686B">
      <w:pPr>
        <w:rPr>
          <w:u w:val="single"/>
          <w:lang w:val="nl-BE"/>
        </w:rPr>
      </w:pPr>
      <w:r w:rsidRPr="0092769D">
        <w:rPr>
          <w:u w:val="single"/>
          <w:lang w:val="nl-BE"/>
        </w:rPr>
        <w:t>WERKPAKKET 3: SUPPORT</w:t>
      </w:r>
    </w:p>
    <w:p w:rsidR="0092769D" w:rsidRDefault="002E1640" w:rsidP="001C686B">
      <w:pPr>
        <w:rPr>
          <w:b/>
          <w:lang w:val="nl-BE"/>
        </w:rPr>
      </w:pPr>
      <w:r>
        <w:rPr>
          <w:b/>
          <w:lang w:val="nl-BE"/>
        </w:rPr>
        <w:t>Eerstelijnsondersteuning</w:t>
      </w:r>
    </w:p>
    <w:p w:rsidR="002E1640" w:rsidRPr="002E1640" w:rsidRDefault="002E1640" w:rsidP="001C686B">
      <w:pPr>
        <w:rPr>
          <w:lang w:val="nl-BE"/>
        </w:rPr>
      </w:pPr>
      <w:r w:rsidRPr="002E1640">
        <w:rPr>
          <w:lang w:val="nl-BE"/>
        </w:rPr>
        <w:t xml:space="preserve">Stad Antwerpen heeft momenteel al </w:t>
      </w:r>
      <w:r w:rsidR="00CC1464">
        <w:rPr>
          <w:lang w:val="nl-BE"/>
        </w:rPr>
        <w:t>139</w:t>
      </w:r>
      <w:r w:rsidRPr="002E1640">
        <w:rPr>
          <w:lang w:val="nl-BE"/>
        </w:rPr>
        <w:t xml:space="preserve"> gesprekken met jongeren gehad.</w:t>
      </w:r>
      <w:r>
        <w:rPr>
          <w:lang w:val="nl-BE"/>
        </w:rPr>
        <w:t xml:space="preserve"> Daarnaast werden er ook al een aantal nieuwe contacten gelegd binnen de onderwijsinstellingen.</w:t>
      </w:r>
      <w:r w:rsidRPr="002E1640">
        <w:rPr>
          <w:lang w:val="nl-BE"/>
        </w:rPr>
        <w:t xml:space="preserve"> AP </w:t>
      </w:r>
      <w:r w:rsidR="00D14245">
        <w:rPr>
          <w:lang w:val="nl-BE"/>
        </w:rPr>
        <w:t xml:space="preserve">Hogeschool </w:t>
      </w:r>
      <w:r>
        <w:rPr>
          <w:lang w:val="nl-BE"/>
        </w:rPr>
        <w:t>startte het project met het opstarten van het ondernemerslAP, een plaats waar studenten naar toe konden met vragen over ondernemen</w:t>
      </w:r>
      <w:r w:rsidR="007B34E5">
        <w:rPr>
          <w:lang w:val="nl-BE"/>
        </w:rPr>
        <w:t>. Ook is het mogelijk om het statuut student-ondernemer aan te vragen</w:t>
      </w:r>
      <w:r>
        <w:rPr>
          <w:lang w:val="nl-BE"/>
        </w:rPr>
        <w:t xml:space="preserve">. </w:t>
      </w:r>
      <w:r w:rsidR="00D14245">
        <w:rPr>
          <w:lang w:val="nl-BE"/>
        </w:rPr>
        <w:t>Het ondernemersl</w:t>
      </w:r>
      <w:r w:rsidR="00BE38CE">
        <w:rPr>
          <w:lang w:val="nl-BE"/>
        </w:rPr>
        <w:t>-</w:t>
      </w:r>
      <w:r w:rsidR="00D14245">
        <w:rPr>
          <w:lang w:val="nl-BE"/>
        </w:rPr>
        <w:t>AP heeft al 3</w:t>
      </w:r>
      <w:r w:rsidR="00CC1464">
        <w:rPr>
          <w:lang w:val="nl-BE"/>
        </w:rPr>
        <w:t>7</w:t>
      </w:r>
      <w:r w:rsidR="00D14245">
        <w:rPr>
          <w:lang w:val="nl-BE"/>
        </w:rPr>
        <w:t xml:space="preserve"> studenten met vragen geholpen. Karel de Grote hogeschool</w:t>
      </w:r>
      <w:r w:rsidRPr="002E1640">
        <w:rPr>
          <w:lang w:val="nl-BE"/>
        </w:rPr>
        <w:t xml:space="preserve"> heeft momenteel </w:t>
      </w:r>
      <w:r w:rsidR="00B57B89">
        <w:rPr>
          <w:lang w:val="nl-BE"/>
        </w:rPr>
        <w:t>90</w:t>
      </w:r>
      <w:r w:rsidRPr="002E1640">
        <w:rPr>
          <w:lang w:val="nl-BE"/>
        </w:rPr>
        <w:t xml:space="preserve"> studenten voo</w:t>
      </w:r>
      <w:r w:rsidR="007B34E5">
        <w:rPr>
          <w:lang w:val="nl-BE"/>
        </w:rPr>
        <w:t>r coachings gehad en UAntwerpen</w:t>
      </w:r>
      <w:r w:rsidRPr="002E1640">
        <w:rPr>
          <w:lang w:val="nl-BE"/>
        </w:rPr>
        <w:t xml:space="preserve"> 39 student-ondernemers. KdG heeft ook 4 studentenstages in het ondernemersveld opgezet, al</w:t>
      </w:r>
      <w:r w:rsidR="00D14245">
        <w:rPr>
          <w:lang w:val="nl-BE"/>
        </w:rPr>
        <w:t>sook het netwerkevent Startup@</w:t>
      </w:r>
      <w:r w:rsidRPr="002E1640">
        <w:rPr>
          <w:lang w:val="nl-BE"/>
        </w:rPr>
        <w:t>Campus/Dag van de ondernemingszin.</w:t>
      </w:r>
    </w:p>
    <w:p w:rsidR="002E1640" w:rsidRDefault="002E1640" w:rsidP="001C686B">
      <w:pPr>
        <w:rPr>
          <w:lang w:val="nl-BE"/>
        </w:rPr>
      </w:pPr>
    </w:p>
    <w:p w:rsidR="0092769D" w:rsidRPr="0092769D" w:rsidRDefault="0092769D" w:rsidP="001C686B">
      <w:pPr>
        <w:rPr>
          <w:u w:val="single"/>
          <w:lang w:val="nl-BE"/>
        </w:rPr>
      </w:pPr>
      <w:r w:rsidRPr="0092769D">
        <w:rPr>
          <w:u w:val="single"/>
          <w:lang w:val="nl-BE"/>
        </w:rPr>
        <w:t>WERKPAKKET 4: COMMUNICATIE</w:t>
      </w:r>
    </w:p>
    <w:p w:rsidR="00D14245" w:rsidRPr="00D14245" w:rsidRDefault="00D14245" w:rsidP="001C686B">
      <w:pPr>
        <w:rPr>
          <w:b/>
          <w:lang w:val="nl-BE"/>
        </w:rPr>
      </w:pPr>
      <w:r w:rsidRPr="00D14245">
        <w:rPr>
          <w:b/>
          <w:lang w:val="nl-BE"/>
        </w:rPr>
        <w:t>Digitale communicatie</w:t>
      </w:r>
    </w:p>
    <w:p w:rsidR="0092769D" w:rsidRDefault="00D14245" w:rsidP="001C686B">
      <w:pPr>
        <w:rPr>
          <w:lang w:val="nl-BE"/>
        </w:rPr>
      </w:pPr>
      <w:r>
        <w:rPr>
          <w:lang w:val="nl-BE"/>
        </w:rPr>
        <w:t xml:space="preserve">Om het project kort samen te vatten werd er een one pager opgesteld met de belangrijkste doelen van het project. Deze one pager werd beschikbaar gesteld op de website van TAKEOFANTWERP en verspreid op de KICKOFF 2016-2017. Daarnaast worden alle activiteiten van TOA_A alsook die van de partners in het project gedeeld via de gezamelijke online kalender, alsook via een nieuwsartikel op de website. Events worden door partners via e-mail verpreid naar geïnteresseerden en ook op social media gedeeld. Na de KICKOFF werd er ook een aftermovie gemaakt die gebruikt wordt om TOA_A aan nieuwe partners voor te stellen, samen met een presentatie die door de partners regelmatig gebruikt wordt. Bij elk groot event wordt ook een persbericht </w:t>
      </w:r>
      <w:r w:rsidR="007B34E5">
        <w:rPr>
          <w:lang w:val="nl-BE"/>
        </w:rPr>
        <w:t>opgesteld en uitgestuurd</w:t>
      </w:r>
      <w:r>
        <w:rPr>
          <w:lang w:val="nl-BE"/>
        </w:rPr>
        <w:t xml:space="preserve">. </w:t>
      </w:r>
    </w:p>
    <w:p w:rsidR="00D14245" w:rsidRDefault="00D14245" w:rsidP="001C686B">
      <w:pPr>
        <w:rPr>
          <w:lang w:val="nl-BE"/>
        </w:rPr>
      </w:pPr>
    </w:p>
    <w:p w:rsidR="00D14245" w:rsidRPr="00D14245" w:rsidRDefault="00D14245" w:rsidP="001C686B">
      <w:pPr>
        <w:rPr>
          <w:b/>
          <w:lang w:val="nl-BE"/>
        </w:rPr>
      </w:pPr>
      <w:r w:rsidRPr="00D14245">
        <w:rPr>
          <w:b/>
          <w:lang w:val="nl-BE"/>
        </w:rPr>
        <w:t>Print communicatie</w:t>
      </w:r>
    </w:p>
    <w:p w:rsidR="00D14245" w:rsidRDefault="00D14245" w:rsidP="001C686B">
      <w:pPr>
        <w:rPr>
          <w:lang w:val="nl-BE"/>
        </w:rPr>
      </w:pPr>
      <w:r>
        <w:rPr>
          <w:lang w:val="nl-BE"/>
        </w:rPr>
        <w:t xml:space="preserve">De eerste semesterbrochure werd gedrukt en verdeeld in januari. </w:t>
      </w:r>
      <w:r w:rsidR="00D90CB7">
        <w:rPr>
          <w:lang w:val="nl-BE"/>
        </w:rPr>
        <w:t>Een tweede semesterbrochure werd ontworpen en gedrukt en wordt nu verspreid door de partners.</w:t>
      </w:r>
    </w:p>
    <w:p w:rsidR="00645AB9" w:rsidRDefault="00645AB9" w:rsidP="001C686B">
      <w:pPr>
        <w:rPr>
          <w:lang w:val="nl-BE"/>
        </w:rPr>
      </w:pPr>
    </w:p>
    <w:p w:rsidR="00645AB9" w:rsidRPr="00887301" w:rsidRDefault="00645AB9" w:rsidP="001C686B">
      <w:pPr>
        <w:rPr>
          <w:b/>
          <w:lang w:val="nl-BE"/>
        </w:rPr>
      </w:pPr>
      <w:r w:rsidRPr="00887301">
        <w:rPr>
          <w:b/>
          <w:lang w:val="nl-BE"/>
        </w:rPr>
        <w:t>Fysieke communicatie</w:t>
      </w:r>
    </w:p>
    <w:p w:rsidR="00645AB9" w:rsidRDefault="002A3023" w:rsidP="001C686B">
      <w:pPr>
        <w:rPr>
          <w:lang w:val="nl-BE"/>
        </w:rPr>
      </w:pPr>
      <w:r>
        <w:rPr>
          <w:lang w:val="nl-BE"/>
        </w:rPr>
        <w:t xml:space="preserve">Niet alleen via </w:t>
      </w:r>
      <w:r w:rsidR="00645AB9">
        <w:rPr>
          <w:lang w:val="nl-BE"/>
        </w:rPr>
        <w:t xml:space="preserve">geschreven media werd er over TOA_A gecommuniceerd. Tijdens de KICKOFF werd er een persconferentie gehouden om de aftrap van het project in de bloemetjes te zetten. Daarnaast werd TOA_A ook regelmatig vertegenwoordigd op belangrijke beurzen rond jongeren en ondernemen (bijvoorbeeld de Startup Fair) en werden er regelmatig informatiesessies gegeven bij partners. </w:t>
      </w:r>
      <w:r w:rsidR="00887301">
        <w:rPr>
          <w:lang w:val="nl-BE"/>
        </w:rPr>
        <w:t>Er worden contacten gelegd met relevante initiatieven. In het tweede werkingsjaar willen we graag nog meer aandacht spe</w:t>
      </w:r>
      <w:r>
        <w:rPr>
          <w:lang w:val="nl-BE"/>
        </w:rPr>
        <w:t>n</w:t>
      </w:r>
      <w:r w:rsidR="00887301">
        <w:rPr>
          <w:lang w:val="nl-BE"/>
        </w:rPr>
        <w:t>deren aan de intermediaire doel</w:t>
      </w:r>
      <w:r>
        <w:rPr>
          <w:lang w:val="nl-BE"/>
        </w:rPr>
        <w:t>g</w:t>
      </w:r>
      <w:r w:rsidR="00887301">
        <w:rPr>
          <w:lang w:val="nl-BE"/>
        </w:rPr>
        <w:t>roep, aangezien het duidelijk is dat dit een moeilijk bereikbare doelgroep is, maar zij even sterk nood hebben aan informatie en bijscholing rond het thema ondernemerschap. Aangezien veel studenten de docent als eerste aanspreekpunt zien, is het heel belangrijk dat dit eerst</w:t>
      </w:r>
      <w:r w:rsidR="00B3574D">
        <w:rPr>
          <w:lang w:val="nl-BE"/>
        </w:rPr>
        <w:t>e</w:t>
      </w:r>
      <w:r w:rsidR="00887301">
        <w:rPr>
          <w:lang w:val="nl-BE"/>
        </w:rPr>
        <w:t xml:space="preserve"> contactmoment leidt tot de juiste doorverwijzing. We willen docenten leren om open te staan voor ondernemerschap en ondernemingszin en hen de juiste tools in handen geven om de studenten naar ons te kunnen doorverwijzen (of rechtstreeks naar de juiste partners).</w:t>
      </w:r>
    </w:p>
    <w:p w:rsidR="00D14245" w:rsidRDefault="00D14245" w:rsidP="001C686B">
      <w:pPr>
        <w:rPr>
          <w:lang w:val="nl-BE"/>
        </w:rPr>
      </w:pPr>
    </w:p>
    <w:p w:rsidR="0092769D" w:rsidRPr="0092769D" w:rsidRDefault="0092769D" w:rsidP="001C686B">
      <w:pPr>
        <w:rPr>
          <w:u w:val="single"/>
          <w:lang w:val="nl-BE"/>
        </w:rPr>
      </w:pPr>
      <w:r w:rsidRPr="0092769D">
        <w:rPr>
          <w:u w:val="single"/>
          <w:lang w:val="nl-BE"/>
        </w:rPr>
        <w:t>WERKPAKKET 5: PROJECTMANAGEMENT</w:t>
      </w:r>
    </w:p>
    <w:p w:rsidR="0092769D" w:rsidRDefault="0092769D" w:rsidP="001C686B">
      <w:pPr>
        <w:rPr>
          <w:lang w:val="nl-BE"/>
        </w:rPr>
      </w:pPr>
    </w:p>
    <w:p w:rsidR="00D14245" w:rsidRPr="0092769D" w:rsidRDefault="00D14245" w:rsidP="001C686B">
      <w:pPr>
        <w:rPr>
          <w:lang w:val="nl-BE"/>
        </w:rPr>
      </w:pPr>
      <w:r>
        <w:rPr>
          <w:lang w:val="nl-BE"/>
        </w:rPr>
        <w:t xml:space="preserve">In het projectvoorstel stonden een heel aantal vergaderingen beschreven. Zo zijn er dit jaar </w:t>
      </w:r>
      <w:r w:rsidR="002A3023">
        <w:rPr>
          <w:lang w:val="nl-BE"/>
        </w:rPr>
        <w:t xml:space="preserve">al 7 promotorenteam vergaderingen </w:t>
      </w:r>
      <w:r>
        <w:rPr>
          <w:lang w:val="nl-BE"/>
        </w:rPr>
        <w:t>geweest en 8 werkgroepvergaderingen. Ook werd een eerste begeleidingscomité gepland, alsook een tussentijds</w:t>
      </w:r>
      <w:r w:rsidR="00ED29D6">
        <w:rPr>
          <w:lang w:val="nl-BE"/>
        </w:rPr>
        <w:t xml:space="preserve"> </w:t>
      </w:r>
      <w:r>
        <w:rPr>
          <w:lang w:val="nl-BE"/>
        </w:rPr>
        <w:t xml:space="preserve">begeleidingscomité. Naast de algemene vergaderingen werden ook andere belangrijke instellingen die niet mee in het project zitten uitgenodigd om tweemaal te komen brainstormen </w:t>
      </w:r>
      <w:r w:rsidR="002A3023">
        <w:rPr>
          <w:lang w:val="nl-BE"/>
        </w:rPr>
        <w:t xml:space="preserve">in de denktank </w:t>
      </w:r>
      <w:r>
        <w:rPr>
          <w:lang w:val="nl-BE"/>
        </w:rPr>
        <w:t xml:space="preserve">over het thema ondernemen en jongeren. Om </w:t>
      </w:r>
      <w:r w:rsidR="00B3574D">
        <w:rPr>
          <w:lang w:val="nl-BE"/>
        </w:rPr>
        <w:t xml:space="preserve">de uitwerking van de kennisdatabank </w:t>
      </w:r>
      <w:r>
        <w:rPr>
          <w:lang w:val="nl-BE"/>
        </w:rPr>
        <w:t>af te toetsen werd er eind april ook reeds een eerst focusgroepgesprek gehouden met Antwerpse studenten.</w:t>
      </w:r>
      <w:r w:rsidR="00887301">
        <w:rPr>
          <w:lang w:val="nl-BE"/>
        </w:rPr>
        <w:t xml:space="preserve"> </w:t>
      </w:r>
      <w:r w:rsidR="001D4823">
        <w:rPr>
          <w:lang w:val="nl-BE"/>
        </w:rPr>
        <w:t>Alle rapportagedeadlines werden gerespecteerd en tijdig ingediend.</w:t>
      </w:r>
    </w:p>
    <w:sectPr w:rsidR="00D14245" w:rsidRPr="0092769D" w:rsidSect="00D86C7F">
      <w:footerReference w:type="default" r:id="rId8"/>
      <w:headerReference w:type="first" r:id="rId9"/>
      <w:footerReference w:type="first" r:id="rId10"/>
      <w:pgSz w:w="11906" w:h="16838" w:code="9"/>
      <w:pgMar w:top="1391" w:right="1247" w:bottom="851" w:left="1985" w:header="709"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7F" w:rsidRDefault="00B76C7F">
      <w:r>
        <w:separator/>
      </w:r>
    </w:p>
  </w:endnote>
  <w:endnote w:type="continuationSeparator" w:id="0">
    <w:p w:rsidR="00B76C7F" w:rsidRDefault="00B7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Microsoft YaHei"/>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9F" w:rsidRPr="0003039F" w:rsidRDefault="006B5A80">
    <w:pPr>
      <w:pStyle w:val="Voettekst"/>
      <w:rPr>
        <w:rFonts w:ascii="DIN" w:hAnsi="DIN"/>
        <w:sz w:val="12"/>
        <w:szCs w:val="12"/>
        <w:lang w:val="nl-NL"/>
      </w:rPr>
    </w:pPr>
    <w:r w:rsidRPr="0003039F">
      <w:rPr>
        <w:rFonts w:ascii="DIN" w:hAnsi="DIN"/>
        <w:sz w:val="12"/>
        <w:szCs w:val="12"/>
        <w:lang w:val="nl-NL"/>
      </w:rPr>
      <w:fldChar w:fldCharType="begin"/>
    </w:r>
    <w:r w:rsidRPr="0003039F">
      <w:rPr>
        <w:rFonts w:ascii="DIN" w:hAnsi="DIN"/>
        <w:sz w:val="12"/>
        <w:szCs w:val="12"/>
        <w:lang w:val="nl-NL"/>
      </w:rPr>
      <w:instrText xml:space="preserve"> FILENAME   \* MERGEFORMAT </w:instrText>
    </w:r>
    <w:r w:rsidRPr="0003039F">
      <w:rPr>
        <w:rFonts w:ascii="DIN" w:hAnsi="DIN"/>
        <w:sz w:val="12"/>
        <w:szCs w:val="12"/>
        <w:lang w:val="nl-NL"/>
      </w:rPr>
      <w:fldChar w:fldCharType="separate"/>
    </w:r>
    <w:r w:rsidR="00B3574D">
      <w:rPr>
        <w:rFonts w:ascii="DIN" w:hAnsi="DIN"/>
        <w:noProof/>
        <w:sz w:val="12"/>
        <w:szCs w:val="12"/>
        <w:lang w:val="nl-NL"/>
      </w:rPr>
      <w:t>Jaarrapport_2016_2017_V1_AC</w:t>
    </w:r>
    <w:r w:rsidRPr="0003039F">
      <w:rPr>
        <w:rFonts w:ascii="DIN" w:hAnsi="DIN"/>
        <w:sz w:val="12"/>
        <w:szCs w:val="12"/>
        <w:lang w:val="nl-NL"/>
      </w:rPr>
      <w:fldChar w:fldCharType="end"/>
    </w:r>
    <w:r w:rsidRPr="0003039F">
      <w:rPr>
        <w:rFonts w:ascii="DIN" w:hAnsi="DIN"/>
        <w:sz w:val="12"/>
        <w:szCs w:val="12"/>
        <w:lang w:val="nl-NL"/>
      </w:rPr>
      <w:t xml:space="preserve"> | </w:t>
    </w:r>
    <w:r w:rsidRPr="0003039F">
      <w:rPr>
        <w:rFonts w:ascii="DIN" w:hAnsi="DIN"/>
        <w:sz w:val="12"/>
        <w:szCs w:val="12"/>
        <w:lang w:val="nl-NL"/>
      </w:rPr>
      <w:fldChar w:fldCharType="begin"/>
    </w:r>
    <w:r w:rsidRPr="0003039F">
      <w:rPr>
        <w:rFonts w:ascii="DIN" w:hAnsi="DIN"/>
        <w:sz w:val="12"/>
        <w:szCs w:val="12"/>
        <w:lang w:val="nl-NL"/>
      </w:rPr>
      <w:instrText xml:space="preserve"> DATE   \* MERGEFORMAT </w:instrText>
    </w:r>
    <w:r w:rsidRPr="0003039F">
      <w:rPr>
        <w:rFonts w:ascii="DIN" w:hAnsi="DIN"/>
        <w:sz w:val="12"/>
        <w:szCs w:val="12"/>
        <w:lang w:val="nl-NL"/>
      </w:rPr>
      <w:fldChar w:fldCharType="separate"/>
    </w:r>
    <w:r w:rsidR="00BE2133">
      <w:rPr>
        <w:rFonts w:ascii="DIN" w:hAnsi="DIN"/>
        <w:noProof/>
        <w:sz w:val="12"/>
        <w:szCs w:val="12"/>
        <w:lang w:val="nl-NL"/>
      </w:rPr>
      <w:t>23-4-2018</w:t>
    </w:r>
    <w:r w:rsidRPr="0003039F">
      <w:rPr>
        <w:rFonts w:ascii="DIN" w:hAnsi="DIN"/>
        <w:sz w:val="12"/>
        <w:szCs w:val="12"/>
        <w:lang w:val="nl-NL"/>
      </w:rPr>
      <w:fldChar w:fldCharType="end"/>
    </w:r>
    <w:r w:rsidRPr="0003039F">
      <w:rPr>
        <w:rFonts w:ascii="DIN" w:hAnsi="DIN"/>
        <w:sz w:val="12"/>
        <w:szCs w:val="12"/>
        <w:lang w:val="nl-NL"/>
      </w:rPr>
      <w:t xml:space="preserve"> | pagina </w:t>
    </w:r>
    <w:r w:rsidRPr="0003039F">
      <w:rPr>
        <w:rFonts w:ascii="DIN" w:hAnsi="DIN"/>
        <w:sz w:val="12"/>
        <w:szCs w:val="12"/>
        <w:lang w:val="nl-NL"/>
      </w:rPr>
      <w:fldChar w:fldCharType="begin"/>
    </w:r>
    <w:r w:rsidRPr="0003039F">
      <w:rPr>
        <w:rFonts w:ascii="DIN" w:hAnsi="DIN"/>
        <w:sz w:val="12"/>
        <w:szCs w:val="12"/>
        <w:lang w:val="nl-NL"/>
      </w:rPr>
      <w:instrText xml:space="preserve"> PAGE  \* Arabic  \* MERGEFORMAT </w:instrText>
    </w:r>
    <w:r w:rsidRPr="0003039F">
      <w:rPr>
        <w:rFonts w:ascii="DIN" w:hAnsi="DIN"/>
        <w:sz w:val="12"/>
        <w:szCs w:val="12"/>
        <w:lang w:val="nl-NL"/>
      </w:rPr>
      <w:fldChar w:fldCharType="separate"/>
    </w:r>
    <w:r w:rsidR="008F115E">
      <w:rPr>
        <w:rFonts w:ascii="DIN" w:hAnsi="DIN"/>
        <w:noProof/>
        <w:sz w:val="12"/>
        <w:szCs w:val="12"/>
        <w:lang w:val="nl-NL"/>
      </w:rPr>
      <w:t>2</w:t>
    </w:r>
    <w:r w:rsidRPr="0003039F">
      <w:rPr>
        <w:rFonts w:ascii="DIN" w:hAnsi="DIN"/>
        <w:sz w:val="12"/>
        <w:szCs w:val="12"/>
        <w:lang w:val="nl-NL"/>
      </w:rPr>
      <w:fldChar w:fldCharType="end"/>
    </w:r>
    <w:r w:rsidRPr="0003039F">
      <w:rPr>
        <w:rFonts w:ascii="DIN" w:hAnsi="DIN"/>
        <w:sz w:val="12"/>
        <w:szCs w:val="12"/>
        <w:lang w:val="nl-NL"/>
      </w:rPr>
      <w:t xml:space="preserve"> van </w:t>
    </w:r>
    <w:r w:rsidRPr="0003039F">
      <w:rPr>
        <w:rFonts w:ascii="DIN" w:hAnsi="DIN"/>
        <w:sz w:val="12"/>
        <w:szCs w:val="12"/>
        <w:lang w:val="nl-NL"/>
      </w:rPr>
      <w:fldChar w:fldCharType="begin"/>
    </w:r>
    <w:r w:rsidRPr="0003039F">
      <w:rPr>
        <w:rFonts w:ascii="DIN" w:hAnsi="DIN"/>
        <w:sz w:val="12"/>
        <w:szCs w:val="12"/>
        <w:lang w:val="nl-NL"/>
      </w:rPr>
      <w:instrText xml:space="preserve"> NUMPAGES   \* MERGEFORMAT </w:instrText>
    </w:r>
    <w:r w:rsidRPr="0003039F">
      <w:rPr>
        <w:rFonts w:ascii="DIN" w:hAnsi="DIN"/>
        <w:sz w:val="12"/>
        <w:szCs w:val="12"/>
        <w:lang w:val="nl-NL"/>
      </w:rPr>
      <w:fldChar w:fldCharType="separate"/>
    </w:r>
    <w:r w:rsidR="008F115E">
      <w:rPr>
        <w:rFonts w:ascii="DIN" w:hAnsi="DIN"/>
        <w:noProof/>
        <w:sz w:val="12"/>
        <w:szCs w:val="12"/>
        <w:lang w:val="nl-NL"/>
      </w:rPr>
      <w:t>3</w:t>
    </w:r>
    <w:r w:rsidRPr="0003039F">
      <w:rPr>
        <w:rFonts w:ascii="DIN" w:hAnsi="DIN"/>
        <w:sz w:val="12"/>
        <w:szCs w:val="12"/>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9F" w:rsidRPr="006E301F" w:rsidRDefault="006B5A80" w:rsidP="006E301F">
    <w:pPr>
      <w:pStyle w:val="Voettekst"/>
    </w:pPr>
    <w:r>
      <w:rPr>
        <w:noProof/>
        <w:lang w:val="en-US" w:eastAsia="zh-CN"/>
      </w:rPr>
      <w:drawing>
        <wp:anchor distT="0" distB="0" distL="114300" distR="114300" simplePos="0" relativeHeight="251659264" behindDoc="0" locked="0" layoutInCell="1" allowOverlap="1" wp14:anchorId="65BEE0BF" wp14:editId="66C0E703">
          <wp:simplePos x="0" y="0"/>
          <wp:positionH relativeFrom="column">
            <wp:posOffset>-1137</wp:posOffset>
          </wp:positionH>
          <wp:positionV relativeFrom="paragraph">
            <wp:posOffset>-479908</wp:posOffset>
          </wp:positionV>
          <wp:extent cx="2557272" cy="72542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A_ALLIANCE LOGO MET EFR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272" cy="72542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7F" w:rsidRDefault="00B76C7F">
      <w:r>
        <w:separator/>
      </w:r>
    </w:p>
  </w:footnote>
  <w:footnote w:type="continuationSeparator" w:id="0">
    <w:p w:rsidR="00B76C7F" w:rsidRDefault="00B7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45" w:rsidRDefault="006B5A80">
    <w:pPr>
      <w:pStyle w:val="Koptekst"/>
    </w:pPr>
    <w:r>
      <w:rPr>
        <w:noProof/>
        <w:lang w:val="en-US" w:eastAsia="zh-CN"/>
      </w:rPr>
      <w:drawing>
        <wp:inline distT="0" distB="0" distL="0" distR="0" wp14:anchorId="03C6710D" wp14:editId="6EEBC3AE">
          <wp:extent cx="2700000" cy="230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OA_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6C"/>
    <w:multiLevelType w:val="hybridMultilevel"/>
    <w:tmpl w:val="B1546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A70970"/>
    <w:multiLevelType w:val="hybridMultilevel"/>
    <w:tmpl w:val="A09C21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EF4BE0"/>
    <w:multiLevelType w:val="hybridMultilevel"/>
    <w:tmpl w:val="29367492"/>
    <w:lvl w:ilvl="0" w:tplc="2570834A">
      <w:numFmt w:val="bullet"/>
      <w:lvlText w:val="•"/>
      <w:lvlJc w:val="left"/>
      <w:pPr>
        <w:ind w:left="708" w:hanging="708"/>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27C406E"/>
    <w:multiLevelType w:val="hybridMultilevel"/>
    <w:tmpl w:val="F4226718"/>
    <w:lvl w:ilvl="0" w:tplc="2570834A">
      <w:numFmt w:val="bullet"/>
      <w:lvlText w:val="•"/>
      <w:lvlJc w:val="left"/>
      <w:pPr>
        <w:ind w:left="1068" w:hanging="708"/>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BE0953"/>
    <w:multiLevelType w:val="hybridMultilevel"/>
    <w:tmpl w:val="B3D47B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695B5B"/>
    <w:multiLevelType w:val="hybridMultilevel"/>
    <w:tmpl w:val="12A82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F4A7CE7"/>
    <w:multiLevelType w:val="hybridMultilevel"/>
    <w:tmpl w:val="112042E8"/>
    <w:lvl w:ilvl="0" w:tplc="2570834A">
      <w:numFmt w:val="bullet"/>
      <w:lvlText w:val="•"/>
      <w:lvlJc w:val="left"/>
      <w:pPr>
        <w:ind w:left="1068" w:hanging="708"/>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80"/>
    <w:rsid w:val="00024D52"/>
    <w:rsid w:val="0003099E"/>
    <w:rsid w:val="000324A7"/>
    <w:rsid w:val="00035C4E"/>
    <w:rsid w:val="0004573C"/>
    <w:rsid w:val="00047896"/>
    <w:rsid w:val="00056B0A"/>
    <w:rsid w:val="000647B4"/>
    <w:rsid w:val="000774EB"/>
    <w:rsid w:val="00091782"/>
    <w:rsid w:val="00096765"/>
    <w:rsid w:val="000A7746"/>
    <w:rsid w:val="000C6563"/>
    <w:rsid w:val="000D5D1E"/>
    <w:rsid w:val="000E2B58"/>
    <w:rsid w:val="000F6C8F"/>
    <w:rsid w:val="000F7E81"/>
    <w:rsid w:val="00110153"/>
    <w:rsid w:val="001107FB"/>
    <w:rsid w:val="00113D9A"/>
    <w:rsid w:val="00122C7D"/>
    <w:rsid w:val="00130BED"/>
    <w:rsid w:val="001375FE"/>
    <w:rsid w:val="00143AD0"/>
    <w:rsid w:val="00145D40"/>
    <w:rsid w:val="001464CE"/>
    <w:rsid w:val="0014757D"/>
    <w:rsid w:val="00170CEA"/>
    <w:rsid w:val="00170F78"/>
    <w:rsid w:val="00182385"/>
    <w:rsid w:val="00195CC6"/>
    <w:rsid w:val="001A71A5"/>
    <w:rsid w:val="001B3E39"/>
    <w:rsid w:val="001B48DA"/>
    <w:rsid w:val="001C686B"/>
    <w:rsid w:val="001D0E05"/>
    <w:rsid w:val="001D4823"/>
    <w:rsid w:val="001D6F7D"/>
    <w:rsid w:val="00204753"/>
    <w:rsid w:val="00213012"/>
    <w:rsid w:val="00227592"/>
    <w:rsid w:val="00241034"/>
    <w:rsid w:val="00241543"/>
    <w:rsid w:val="0025473C"/>
    <w:rsid w:val="0026543F"/>
    <w:rsid w:val="00271FEA"/>
    <w:rsid w:val="002764AB"/>
    <w:rsid w:val="00281BFA"/>
    <w:rsid w:val="002927AE"/>
    <w:rsid w:val="00296851"/>
    <w:rsid w:val="00297430"/>
    <w:rsid w:val="002A3023"/>
    <w:rsid w:val="002A741A"/>
    <w:rsid w:val="002A7C05"/>
    <w:rsid w:val="002B59F1"/>
    <w:rsid w:val="002E112D"/>
    <w:rsid w:val="002E140D"/>
    <w:rsid w:val="002E1640"/>
    <w:rsid w:val="002E3068"/>
    <w:rsid w:val="0030152E"/>
    <w:rsid w:val="00312926"/>
    <w:rsid w:val="0031367C"/>
    <w:rsid w:val="00327C1B"/>
    <w:rsid w:val="003355D1"/>
    <w:rsid w:val="00337720"/>
    <w:rsid w:val="003545FF"/>
    <w:rsid w:val="0036561E"/>
    <w:rsid w:val="00370617"/>
    <w:rsid w:val="0037666F"/>
    <w:rsid w:val="00393210"/>
    <w:rsid w:val="003C1C23"/>
    <w:rsid w:val="003D6107"/>
    <w:rsid w:val="003E57B8"/>
    <w:rsid w:val="003F67A3"/>
    <w:rsid w:val="0040369D"/>
    <w:rsid w:val="004114CC"/>
    <w:rsid w:val="0042438D"/>
    <w:rsid w:val="00425A36"/>
    <w:rsid w:val="004321BF"/>
    <w:rsid w:val="0044614A"/>
    <w:rsid w:val="004527D9"/>
    <w:rsid w:val="004728AE"/>
    <w:rsid w:val="004730E1"/>
    <w:rsid w:val="00491474"/>
    <w:rsid w:val="004923E1"/>
    <w:rsid w:val="004957C4"/>
    <w:rsid w:val="004976B1"/>
    <w:rsid w:val="004A0843"/>
    <w:rsid w:val="004A4EE4"/>
    <w:rsid w:val="004B1C6F"/>
    <w:rsid w:val="004B51B6"/>
    <w:rsid w:val="004C2BCE"/>
    <w:rsid w:val="004C60DD"/>
    <w:rsid w:val="004E2860"/>
    <w:rsid w:val="004F6A3B"/>
    <w:rsid w:val="00504103"/>
    <w:rsid w:val="005164E2"/>
    <w:rsid w:val="00537085"/>
    <w:rsid w:val="005437A5"/>
    <w:rsid w:val="00555976"/>
    <w:rsid w:val="0057077C"/>
    <w:rsid w:val="005747E2"/>
    <w:rsid w:val="005838DB"/>
    <w:rsid w:val="00583A7F"/>
    <w:rsid w:val="00587601"/>
    <w:rsid w:val="005959CC"/>
    <w:rsid w:val="005973A4"/>
    <w:rsid w:val="005A5369"/>
    <w:rsid w:val="005B0FAB"/>
    <w:rsid w:val="005C2CAD"/>
    <w:rsid w:val="005C557E"/>
    <w:rsid w:val="005D430A"/>
    <w:rsid w:val="005D51A1"/>
    <w:rsid w:val="005D7589"/>
    <w:rsid w:val="005E50E1"/>
    <w:rsid w:val="005E5F32"/>
    <w:rsid w:val="0060348F"/>
    <w:rsid w:val="0061229B"/>
    <w:rsid w:val="00622DAC"/>
    <w:rsid w:val="00630454"/>
    <w:rsid w:val="00645AB9"/>
    <w:rsid w:val="00647F2A"/>
    <w:rsid w:val="00676EDF"/>
    <w:rsid w:val="00692D16"/>
    <w:rsid w:val="006A42B9"/>
    <w:rsid w:val="006B3BD0"/>
    <w:rsid w:val="006B5A80"/>
    <w:rsid w:val="006C0072"/>
    <w:rsid w:val="006C0FFF"/>
    <w:rsid w:val="006E564B"/>
    <w:rsid w:val="0070032E"/>
    <w:rsid w:val="0070250F"/>
    <w:rsid w:val="00702F0F"/>
    <w:rsid w:val="007124E3"/>
    <w:rsid w:val="00712E98"/>
    <w:rsid w:val="00714790"/>
    <w:rsid w:val="00742C7D"/>
    <w:rsid w:val="0074616B"/>
    <w:rsid w:val="0075200B"/>
    <w:rsid w:val="00753F38"/>
    <w:rsid w:val="007577F4"/>
    <w:rsid w:val="00760026"/>
    <w:rsid w:val="00761423"/>
    <w:rsid w:val="007643B1"/>
    <w:rsid w:val="007B284B"/>
    <w:rsid w:val="007B3225"/>
    <w:rsid w:val="007B34E5"/>
    <w:rsid w:val="007C1B73"/>
    <w:rsid w:val="007C2E60"/>
    <w:rsid w:val="007D6D27"/>
    <w:rsid w:val="007F29A2"/>
    <w:rsid w:val="00800BA4"/>
    <w:rsid w:val="00800FBF"/>
    <w:rsid w:val="00806317"/>
    <w:rsid w:val="0081648C"/>
    <w:rsid w:val="008178C9"/>
    <w:rsid w:val="00820390"/>
    <w:rsid w:val="008206AC"/>
    <w:rsid w:val="008208D7"/>
    <w:rsid w:val="00823518"/>
    <w:rsid w:val="008266E7"/>
    <w:rsid w:val="00841881"/>
    <w:rsid w:val="00841AC5"/>
    <w:rsid w:val="00851710"/>
    <w:rsid w:val="00857B91"/>
    <w:rsid w:val="00865951"/>
    <w:rsid w:val="00884295"/>
    <w:rsid w:val="00886467"/>
    <w:rsid w:val="008872FC"/>
    <w:rsid w:val="00887301"/>
    <w:rsid w:val="00892869"/>
    <w:rsid w:val="00893673"/>
    <w:rsid w:val="00896A94"/>
    <w:rsid w:val="008B21EC"/>
    <w:rsid w:val="008B41DC"/>
    <w:rsid w:val="008B62B1"/>
    <w:rsid w:val="008B6A02"/>
    <w:rsid w:val="008C194E"/>
    <w:rsid w:val="008C4E63"/>
    <w:rsid w:val="008D49C8"/>
    <w:rsid w:val="008E2D5B"/>
    <w:rsid w:val="008F115E"/>
    <w:rsid w:val="008F1178"/>
    <w:rsid w:val="008F1D2F"/>
    <w:rsid w:val="008F3525"/>
    <w:rsid w:val="008F7700"/>
    <w:rsid w:val="00903592"/>
    <w:rsid w:val="0092769D"/>
    <w:rsid w:val="0093406A"/>
    <w:rsid w:val="00936BC9"/>
    <w:rsid w:val="00937A58"/>
    <w:rsid w:val="00941BD7"/>
    <w:rsid w:val="0094433E"/>
    <w:rsid w:val="00951A6D"/>
    <w:rsid w:val="009540C9"/>
    <w:rsid w:val="00964003"/>
    <w:rsid w:val="00965891"/>
    <w:rsid w:val="00967085"/>
    <w:rsid w:val="0097501F"/>
    <w:rsid w:val="00984F97"/>
    <w:rsid w:val="00995972"/>
    <w:rsid w:val="00996EDE"/>
    <w:rsid w:val="009A05EF"/>
    <w:rsid w:val="009B7A8F"/>
    <w:rsid w:val="009D6667"/>
    <w:rsid w:val="009E2783"/>
    <w:rsid w:val="009F06AE"/>
    <w:rsid w:val="009F7313"/>
    <w:rsid w:val="00A11805"/>
    <w:rsid w:val="00A25505"/>
    <w:rsid w:val="00A3368A"/>
    <w:rsid w:val="00A57CBB"/>
    <w:rsid w:val="00A615E7"/>
    <w:rsid w:val="00A641D4"/>
    <w:rsid w:val="00A64935"/>
    <w:rsid w:val="00A8090C"/>
    <w:rsid w:val="00A97815"/>
    <w:rsid w:val="00AB63BA"/>
    <w:rsid w:val="00AC6F46"/>
    <w:rsid w:val="00AC7473"/>
    <w:rsid w:val="00AD48F6"/>
    <w:rsid w:val="00AE0002"/>
    <w:rsid w:val="00AE6A9A"/>
    <w:rsid w:val="00AF3B2B"/>
    <w:rsid w:val="00AF4E37"/>
    <w:rsid w:val="00AF5653"/>
    <w:rsid w:val="00B032F9"/>
    <w:rsid w:val="00B03F20"/>
    <w:rsid w:val="00B3574D"/>
    <w:rsid w:val="00B36863"/>
    <w:rsid w:val="00B44E9A"/>
    <w:rsid w:val="00B57B89"/>
    <w:rsid w:val="00B635FC"/>
    <w:rsid w:val="00B6449F"/>
    <w:rsid w:val="00B7361A"/>
    <w:rsid w:val="00B76C7F"/>
    <w:rsid w:val="00B8525A"/>
    <w:rsid w:val="00B967D1"/>
    <w:rsid w:val="00BC67D9"/>
    <w:rsid w:val="00BE2133"/>
    <w:rsid w:val="00BE38CE"/>
    <w:rsid w:val="00C033E0"/>
    <w:rsid w:val="00C04707"/>
    <w:rsid w:val="00C17040"/>
    <w:rsid w:val="00C20B3C"/>
    <w:rsid w:val="00C2309B"/>
    <w:rsid w:val="00C3407A"/>
    <w:rsid w:val="00C35888"/>
    <w:rsid w:val="00C42A95"/>
    <w:rsid w:val="00C54DAD"/>
    <w:rsid w:val="00C57D7C"/>
    <w:rsid w:val="00C85109"/>
    <w:rsid w:val="00CB00EF"/>
    <w:rsid w:val="00CB08D5"/>
    <w:rsid w:val="00CC12A3"/>
    <w:rsid w:val="00CC1464"/>
    <w:rsid w:val="00CC4DFD"/>
    <w:rsid w:val="00CF4094"/>
    <w:rsid w:val="00D017FB"/>
    <w:rsid w:val="00D14245"/>
    <w:rsid w:val="00D17AF8"/>
    <w:rsid w:val="00D216C1"/>
    <w:rsid w:val="00D32132"/>
    <w:rsid w:val="00D3314C"/>
    <w:rsid w:val="00D35E14"/>
    <w:rsid w:val="00D4532F"/>
    <w:rsid w:val="00D455BF"/>
    <w:rsid w:val="00D458F2"/>
    <w:rsid w:val="00D45AAB"/>
    <w:rsid w:val="00D4647D"/>
    <w:rsid w:val="00D55FB7"/>
    <w:rsid w:val="00D6593A"/>
    <w:rsid w:val="00D83108"/>
    <w:rsid w:val="00D90CB7"/>
    <w:rsid w:val="00DB2129"/>
    <w:rsid w:val="00DB494F"/>
    <w:rsid w:val="00DC24B9"/>
    <w:rsid w:val="00DD4B37"/>
    <w:rsid w:val="00DE361D"/>
    <w:rsid w:val="00DE74DC"/>
    <w:rsid w:val="00DF0C93"/>
    <w:rsid w:val="00DF743B"/>
    <w:rsid w:val="00E16892"/>
    <w:rsid w:val="00E20B0F"/>
    <w:rsid w:val="00E26AB7"/>
    <w:rsid w:val="00E30EE7"/>
    <w:rsid w:val="00E33149"/>
    <w:rsid w:val="00E353BC"/>
    <w:rsid w:val="00E54534"/>
    <w:rsid w:val="00E5582F"/>
    <w:rsid w:val="00E572D2"/>
    <w:rsid w:val="00E72639"/>
    <w:rsid w:val="00E925B9"/>
    <w:rsid w:val="00E94660"/>
    <w:rsid w:val="00E96A5B"/>
    <w:rsid w:val="00EB5924"/>
    <w:rsid w:val="00EB5C0F"/>
    <w:rsid w:val="00EC1CC8"/>
    <w:rsid w:val="00EC31F2"/>
    <w:rsid w:val="00ED29D6"/>
    <w:rsid w:val="00EF3C20"/>
    <w:rsid w:val="00EF4A52"/>
    <w:rsid w:val="00EF58FB"/>
    <w:rsid w:val="00F32835"/>
    <w:rsid w:val="00F37DE8"/>
    <w:rsid w:val="00F40505"/>
    <w:rsid w:val="00F4419D"/>
    <w:rsid w:val="00F46C10"/>
    <w:rsid w:val="00F50D57"/>
    <w:rsid w:val="00F6053B"/>
    <w:rsid w:val="00F62E84"/>
    <w:rsid w:val="00F66238"/>
    <w:rsid w:val="00F9486B"/>
    <w:rsid w:val="00FA5272"/>
    <w:rsid w:val="00FB03B9"/>
    <w:rsid w:val="00FB515D"/>
    <w:rsid w:val="00FC4537"/>
    <w:rsid w:val="00FD3F16"/>
    <w:rsid w:val="00FD66A7"/>
    <w:rsid w:val="00FE4CA0"/>
    <w:rsid w:val="00FF5F4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54BD-1895-43E5-BEE6-95C2F47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5A80"/>
    <w:pPr>
      <w:spacing w:after="0" w:line="240" w:lineRule="auto"/>
    </w:pPr>
    <w:rPr>
      <w:rFonts w:eastAsiaTheme="minorHAnsi"/>
      <w:sz w:val="20"/>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5A80"/>
    <w:pPr>
      <w:tabs>
        <w:tab w:val="center" w:pos="4536"/>
        <w:tab w:val="right" w:pos="9072"/>
      </w:tabs>
    </w:pPr>
  </w:style>
  <w:style w:type="character" w:customStyle="1" w:styleId="KoptekstChar">
    <w:name w:val="Koptekst Char"/>
    <w:basedOn w:val="Standaardalinea-lettertype"/>
    <w:link w:val="Koptekst"/>
    <w:uiPriority w:val="99"/>
    <w:rsid w:val="006B5A80"/>
    <w:rPr>
      <w:rFonts w:eastAsiaTheme="minorHAnsi"/>
      <w:sz w:val="20"/>
      <w:lang w:val="en-GB" w:eastAsia="en-US"/>
    </w:rPr>
  </w:style>
  <w:style w:type="paragraph" w:styleId="Voettekst">
    <w:name w:val="footer"/>
    <w:basedOn w:val="Standaard"/>
    <w:link w:val="VoettekstChar"/>
    <w:uiPriority w:val="99"/>
    <w:unhideWhenUsed/>
    <w:rsid w:val="006B5A80"/>
    <w:pPr>
      <w:tabs>
        <w:tab w:val="center" w:pos="4536"/>
        <w:tab w:val="right" w:pos="9072"/>
      </w:tabs>
    </w:pPr>
  </w:style>
  <w:style w:type="character" w:customStyle="1" w:styleId="VoettekstChar">
    <w:name w:val="Voettekst Char"/>
    <w:basedOn w:val="Standaardalinea-lettertype"/>
    <w:link w:val="Voettekst"/>
    <w:uiPriority w:val="99"/>
    <w:rsid w:val="006B5A80"/>
    <w:rPr>
      <w:rFonts w:eastAsiaTheme="minorHAnsi"/>
      <w:sz w:val="20"/>
      <w:lang w:val="en-GB" w:eastAsia="en-US"/>
    </w:rPr>
  </w:style>
  <w:style w:type="paragraph" w:styleId="Lijstalinea">
    <w:name w:val="List Paragraph"/>
    <w:basedOn w:val="Standaard"/>
    <w:uiPriority w:val="34"/>
    <w:qFormat/>
    <w:rsid w:val="006B5A80"/>
    <w:pPr>
      <w:ind w:left="720"/>
      <w:contextualSpacing/>
    </w:pPr>
  </w:style>
  <w:style w:type="character" w:styleId="Hyperlink">
    <w:name w:val="Hyperlink"/>
    <w:basedOn w:val="Standaardalinea-lettertype"/>
    <w:uiPriority w:val="99"/>
    <w:unhideWhenUsed/>
    <w:rsid w:val="00AF3B2B"/>
    <w:rPr>
      <w:color w:val="0563C1" w:themeColor="hyperlink"/>
      <w:u w:val="single"/>
    </w:rPr>
  </w:style>
  <w:style w:type="character" w:customStyle="1" w:styleId="Mention">
    <w:name w:val="Mention"/>
    <w:basedOn w:val="Standaardalinea-lettertype"/>
    <w:uiPriority w:val="99"/>
    <w:semiHidden/>
    <w:unhideWhenUsed/>
    <w:rsid w:val="00AF3B2B"/>
    <w:rPr>
      <w:color w:val="2B579A"/>
      <w:shd w:val="clear" w:color="auto" w:fill="E6E6E6"/>
    </w:rPr>
  </w:style>
  <w:style w:type="paragraph" w:styleId="Ballontekst">
    <w:name w:val="Balloon Text"/>
    <w:basedOn w:val="Standaard"/>
    <w:link w:val="BallontekstChar"/>
    <w:uiPriority w:val="99"/>
    <w:semiHidden/>
    <w:unhideWhenUsed/>
    <w:rsid w:val="007614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1423"/>
    <w:rPr>
      <w:rFonts w:ascii="Segoe UI" w:eastAsiaTheme="minorHAns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6574">
      <w:bodyDiv w:val="1"/>
      <w:marLeft w:val="0"/>
      <w:marRight w:val="0"/>
      <w:marTop w:val="0"/>
      <w:marBottom w:val="0"/>
      <w:divBdr>
        <w:top w:val="none" w:sz="0" w:space="0" w:color="auto"/>
        <w:left w:val="none" w:sz="0" w:space="0" w:color="auto"/>
        <w:bottom w:val="none" w:sz="0" w:space="0" w:color="auto"/>
        <w:right w:val="none" w:sz="0" w:space="0" w:color="auto"/>
      </w:divBdr>
    </w:div>
    <w:div w:id="2017028296">
      <w:bodyDiv w:val="1"/>
      <w:marLeft w:val="0"/>
      <w:marRight w:val="0"/>
      <w:marTop w:val="0"/>
      <w:marBottom w:val="0"/>
      <w:divBdr>
        <w:top w:val="none" w:sz="0" w:space="0" w:color="auto"/>
        <w:left w:val="none" w:sz="0" w:space="0" w:color="auto"/>
        <w:bottom w:val="none" w:sz="0" w:space="0" w:color="auto"/>
        <w:right w:val="none" w:sz="0" w:space="0" w:color="auto"/>
      </w:divBdr>
    </w:div>
    <w:div w:id="2037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keoffantwerp.be/al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1852</Words>
  <Characters>10558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Gool Ellen</dc:creator>
  <cp:keywords/>
  <dc:description/>
  <cp:lastModifiedBy>Van Gool Ellen</cp:lastModifiedBy>
  <cp:revision>10</cp:revision>
  <cp:lastPrinted>2017-09-05T07:51:00Z</cp:lastPrinted>
  <dcterms:created xsi:type="dcterms:W3CDTF">2017-09-26T08:43:00Z</dcterms:created>
  <dcterms:modified xsi:type="dcterms:W3CDTF">2018-04-23T14:37:00Z</dcterms:modified>
</cp:coreProperties>
</file>